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147"/>
        <w:gridCol w:w="5021"/>
      </w:tblGrid>
      <w:tr w:rsidR="00FC4BB3">
        <w:trPr>
          <w:trHeight w:val="4932"/>
        </w:trPr>
        <w:tc>
          <w:tcPr>
            <w:tcW w:w="5147" w:type="dxa"/>
          </w:tcPr>
          <w:p w:rsidR="00FC4BB3" w:rsidRDefault="00FC4BB3">
            <w:pPr>
              <w:pStyle w:val="TableParagraph"/>
              <w:spacing w:before="4"/>
              <w:rPr>
                <w:rFonts w:ascii="Times New Roman"/>
                <w:sz w:val="4"/>
              </w:rPr>
            </w:pPr>
          </w:p>
          <w:p w:rsidR="00FC4BB3" w:rsidRDefault="002C67EC">
            <w:pPr>
              <w:pStyle w:val="TableParagraph"/>
              <w:ind w:left="10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l-GR"/>
              </w:rPr>
              <w:drawing>
                <wp:inline distT="0" distB="0" distL="0" distR="0">
                  <wp:extent cx="614159" cy="480059"/>
                  <wp:effectExtent l="0" t="0" r="0" b="0"/>
                  <wp:docPr id="1" name="image1.jpeg" descr="Προβολή εικόνας πλήρους μεγέθου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59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BB3" w:rsidRDefault="00FC4BB3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FC4BB3" w:rsidRDefault="002C67EC">
            <w:pPr>
              <w:pStyle w:val="TableParagraph"/>
              <w:spacing w:before="1" w:line="360" w:lineRule="auto"/>
              <w:ind w:left="200" w:right="1656"/>
            </w:pPr>
            <w:r>
              <w:t>ΕΛΛΗΝΙΚΗ ΔΗΜΟΚΡΑΤΙΑ</w:t>
            </w:r>
            <w:r>
              <w:rPr>
                <w:spacing w:val="1"/>
              </w:rPr>
              <w:t xml:space="preserve"> </w:t>
            </w:r>
            <w:r>
              <w:t>ΥΠΟΥΡΓΕΙΟ ΚΛΙΜΑΤΙΚΗΣ ΚΡΙΣΗΣ</w:t>
            </w:r>
            <w:r>
              <w:rPr>
                <w:spacing w:val="-66"/>
              </w:rPr>
              <w:t xml:space="preserve"> </w:t>
            </w:r>
            <w:r>
              <w:t>ΚΑΙ ΠΟΛΙΤΙΚΗΣ ΠΡΟΣΤΑΣΙΑΣ</w:t>
            </w:r>
            <w:r>
              <w:rPr>
                <w:spacing w:val="1"/>
              </w:rPr>
              <w:t xml:space="preserve"> </w:t>
            </w:r>
            <w:r>
              <w:t>ΥΠΟΥΡΓΟΣ</w:t>
            </w:r>
          </w:p>
          <w:p w:rsidR="00FC4BB3" w:rsidRDefault="002C67EC">
            <w:pPr>
              <w:pStyle w:val="TableParagraph"/>
              <w:spacing w:line="360" w:lineRule="auto"/>
              <w:ind w:left="200" w:right="1041"/>
            </w:pPr>
            <w:proofErr w:type="spellStart"/>
            <w:r>
              <w:t>Ταχ</w:t>
            </w:r>
            <w:proofErr w:type="spellEnd"/>
            <w:r>
              <w:t xml:space="preserve">. Διεύθυνση: </w:t>
            </w:r>
            <w:proofErr w:type="spellStart"/>
            <w:r>
              <w:t>Λεωφ</w:t>
            </w:r>
            <w:proofErr w:type="spellEnd"/>
            <w:r>
              <w:t>. Κηφισίας 37-39,</w:t>
            </w:r>
            <w:r>
              <w:rPr>
                <w:spacing w:val="-66"/>
              </w:rPr>
              <w:t xml:space="preserve"> </w:t>
            </w:r>
            <w:r>
              <w:t>151</w:t>
            </w:r>
            <w:r>
              <w:rPr>
                <w:spacing w:val="-1"/>
              </w:rPr>
              <w:t xml:space="preserve"> </w:t>
            </w:r>
            <w:r>
              <w:t>23,</w:t>
            </w:r>
            <w:r>
              <w:rPr>
                <w:spacing w:val="1"/>
              </w:rPr>
              <w:t xml:space="preserve"> </w:t>
            </w:r>
            <w:r>
              <w:t>Μαρούσι</w:t>
            </w:r>
          </w:p>
          <w:p w:rsidR="00FC4BB3" w:rsidRDefault="002C67EC">
            <w:pPr>
              <w:pStyle w:val="TableParagraph"/>
              <w:spacing w:line="357" w:lineRule="auto"/>
              <w:ind w:left="200" w:right="2352"/>
            </w:pPr>
            <w:r>
              <w:t>Πληροφορίες:</w:t>
            </w:r>
            <w:r>
              <w:rPr>
                <w:spacing w:val="49"/>
              </w:rPr>
              <w:t xml:space="preserve"> </w:t>
            </w:r>
            <w:proofErr w:type="spellStart"/>
            <w:r>
              <w:t>Κελέρη</w:t>
            </w:r>
            <w:proofErr w:type="spellEnd"/>
            <w:r>
              <w:rPr>
                <w:spacing w:val="-4"/>
              </w:rPr>
              <w:t xml:space="preserve"> </w:t>
            </w:r>
            <w:r>
              <w:t>Εύη</w:t>
            </w:r>
            <w:r>
              <w:rPr>
                <w:spacing w:val="-66"/>
              </w:rPr>
              <w:t xml:space="preserve"> </w:t>
            </w:r>
            <w:r>
              <w:t>Τηλέφωνο:</w:t>
            </w:r>
            <w:r>
              <w:rPr>
                <w:spacing w:val="-2"/>
              </w:rPr>
              <w:t xml:space="preserve"> </w:t>
            </w:r>
            <w:r>
              <w:t>213-1510985</w:t>
            </w:r>
          </w:p>
          <w:p w:rsidR="00FC4BB3" w:rsidRDefault="002C67EC">
            <w:pPr>
              <w:pStyle w:val="TableParagraph"/>
              <w:spacing w:before="4"/>
              <w:ind w:left="200"/>
            </w:pPr>
            <w:proofErr w:type="spellStart"/>
            <w:r>
              <w:t>Email</w:t>
            </w:r>
            <w:proofErr w:type="spellEnd"/>
            <w:r>
              <w:t>:</w:t>
            </w:r>
            <w:r>
              <w:rPr>
                <w:spacing w:val="-11"/>
              </w:rPr>
              <w:t xml:space="preserve"> </w:t>
            </w:r>
            <w:hyperlink r:id="rId6">
              <w:r>
                <w:rPr>
                  <w:color w:val="0462C1"/>
                  <w:u w:val="single" w:color="0462C1"/>
                </w:rPr>
                <w:t>ekeleri@civilprotection.gr</w:t>
              </w:r>
            </w:hyperlink>
          </w:p>
          <w:p w:rsidR="00FC4BB3" w:rsidRDefault="002C67EC">
            <w:pPr>
              <w:pStyle w:val="TableParagraph"/>
              <w:spacing w:before="133" w:line="253" w:lineRule="exact"/>
              <w:ind w:left="200"/>
            </w:pPr>
            <w:r>
              <w:t xml:space="preserve">Αριθ. </w:t>
            </w:r>
            <w:proofErr w:type="spellStart"/>
            <w:r>
              <w:t>Πρωτ</w:t>
            </w:r>
            <w:proofErr w:type="spellEnd"/>
            <w:r>
              <w:t>.:</w:t>
            </w:r>
            <w:r>
              <w:rPr>
                <w:spacing w:val="-1"/>
              </w:rPr>
              <w:t xml:space="preserve"> </w:t>
            </w:r>
            <w:r>
              <w:t>ΥΠ 35</w:t>
            </w:r>
          </w:p>
        </w:tc>
        <w:tc>
          <w:tcPr>
            <w:tcW w:w="5021" w:type="dxa"/>
          </w:tcPr>
          <w:p w:rsidR="00FC4BB3" w:rsidRDefault="00FC4BB3">
            <w:pPr>
              <w:pStyle w:val="TableParagraph"/>
              <w:rPr>
                <w:rFonts w:ascii="Times New Roman"/>
                <w:sz w:val="26"/>
              </w:rPr>
            </w:pPr>
          </w:p>
          <w:p w:rsidR="00FC4BB3" w:rsidRDefault="002C67EC">
            <w:pPr>
              <w:pStyle w:val="TableParagraph"/>
              <w:spacing w:before="225"/>
              <w:ind w:left="1433"/>
            </w:pPr>
            <w:r>
              <w:t>Μαρούσι, 25</w:t>
            </w:r>
            <w:r>
              <w:rPr>
                <w:spacing w:val="-4"/>
              </w:rPr>
              <w:t xml:space="preserve"> </w:t>
            </w:r>
            <w:r>
              <w:t>Φεβρουαρίου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  <w:p w:rsidR="00FC4BB3" w:rsidRDefault="00FC4BB3">
            <w:pPr>
              <w:pStyle w:val="TableParagraph"/>
              <w:rPr>
                <w:rFonts w:ascii="Times New Roman"/>
                <w:sz w:val="26"/>
              </w:rPr>
            </w:pPr>
          </w:p>
          <w:p w:rsidR="00FC4BB3" w:rsidRDefault="00FC4BB3">
            <w:pPr>
              <w:pStyle w:val="TableParagraph"/>
              <w:rPr>
                <w:rFonts w:ascii="Times New Roman"/>
                <w:sz w:val="26"/>
              </w:rPr>
            </w:pPr>
          </w:p>
          <w:p w:rsidR="00FC4BB3" w:rsidRDefault="00FC4BB3">
            <w:pPr>
              <w:pStyle w:val="TableParagraph"/>
              <w:rPr>
                <w:rFonts w:ascii="Times New Roman"/>
                <w:sz w:val="26"/>
              </w:rPr>
            </w:pPr>
          </w:p>
          <w:p w:rsidR="00FC4BB3" w:rsidRDefault="002C67EC">
            <w:pPr>
              <w:pStyle w:val="TableParagraph"/>
              <w:spacing w:before="165" w:line="265" w:lineRule="exact"/>
              <w:ind w:left="1052" w:right="198"/>
              <w:jc w:val="center"/>
            </w:pPr>
            <w:r>
              <w:t>ΠΡΟΣ:</w:t>
            </w:r>
          </w:p>
          <w:p w:rsidR="00FC4BB3" w:rsidRDefault="002C67EC">
            <w:pPr>
              <w:pStyle w:val="TableParagraph"/>
              <w:spacing w:line="265" w:lineRule="exact"/>
              <w:ind w:left="1053" w:right="198"/>
              <w:jc w:val="center"/>
            </w:pPr>
            <w:r>
              <w:t>Βουλή</w:t>
            </w:r>
            <w:r>
              <w:rPr>
                <w:spacing w:val="-4"/>
              </w:rPr>
              <w:t xml:space="preserve"> </w:t>
            </w:r>
            <w:r>
              <w:t>των</w:t>
            </w:r>
            <w:r>
              <w:rPr>
                <w:spacing w:val="-5"/>
              </w:rPr>
              <w:t xml:space="preserve"> </w:t>
            </w:r>
            <w:r>
              <w:t>Ελλήνων/</w:t>
            </w:r>
          </w:p>
          <w:p w:rsidR="00FC4BB3" w:rsidRDefault="002C67EC">
            <w:pPr>
              <w:pStyle w:val="TableParagraph"/>
              <w:spacing w:before="1"/>
              <w:ind w:left="1058" w:right="198"/>
              <w:jc w:val="center"/>
            </w:pPr>
            <w:r>
              <w:t>Διεύθυνση Κοινοβουλευτικού Ελέγχου/</w:t>
            </w:r>
            <w:r>
              <w:rPr>
                <w:spacing w:val="-66"/>
              </w:rPr>
              <w:t xml:space="preserve"> </w:t>
            </w:r>
            <w:r>
              <w:t>Τμήμα</w:t>
            </w:r>
            <w:r>
              <w:rPr>
                <w:spacing w:val="-1"/>
              </w:rPr>
              <w:t xml:space="preserve"> </w:t>
            </w:r>
            <w:r>
              <w:t>Ερωτήσεων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Α.Κ.Ε.</w:t>
            </w:r>
          </w:p>
        </w:tc>
      </w:tr>
    </w:tbl>
    <w:p w:rsidR="00FC4BB3" w:rsidRDefault="00FC4BB3">
      <w:pPr>
        <w:pStyle w:val="a3"/>
        <w:rPr>
          <w:rFonts w:ascii="Times New Roman"/>
          <w:sz w:val="20"/>
        </w:rPr>
      </w:pPr>
    </w:p>
    <w:p w:rsidR="00FC4BB3" w:rsidRDefault="00FC4BB3">
      <w:pPr>
        <w:pStyle w:val="a3"/>
        <w:rPr>
          <w:rFonts w:ascii="Times New Roman"/>
          <w:sz w:val="20"/>
        </w:rPr>
      </w:pPr>
    </w:p>
    <w:p w:rsidR="00FC4BB3" w:rsidRDefault="00FC4BB3">
      <w:pPr>
        <w:pStyle w:val="a3"/>
        <w:spacing w:before="4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967"/>
        <w:gridCol w:w="5049"/>
      </w:tblGrid>
      <w:tr w:rsidR="00FC4BB3">
        <w:trPr>
          <w:trHeight w:val="332"/>
        </w:trPr>
        <w:tc>
          <w:tcPr>
            <w:tcW w:w="967" w:type="dxa"/>
          </w:tcPr>
          <w:p w:rsidR="00FC4BB3" w:rsidRDefault="002C67EC">
            <w:pPr>
              <w:pStyle w:val="TableParagraph"/>
              <w:spacing w:before="1"/>
              <w:ind w:left="179" w:right="88"/>
              <w:jc w:val="center"/>
            </w:pPr>
            <w:r>
              <w:t>ΘΕΜΑ:</w:t>
            </w:r>
          </w:p>
        </w:tc>
        <w:tc>
          <w:tcPr>
            <w:tcW w:w="5049" w:type="dxa"/>
          </w:tcPr>
          <w:p w:rsidR="00FC4BB3" w:rsidRDefault="002C67EC">
            <w:pPr>
              <w:pStyle w:val="TableParagraph"/>
              <w:spacing w:before="1"/>
              <w:ind w:left="108"/>
            </w:pPr>
            <w:r>
              <w:t>«Απάντηση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4"/>
              </w:rPr>
              <w:t xml:space="preserve"> </w:t>
            </w:r>
            <w:r>
              <w:t>μέσο</w:t>
            </w:r>
            <w:r>
              <w:rPr>
                <w:spacing w:val="-1"/>
              </w:rPr>
              <w:t xml:space="preserve"> </w:t>
            </w:r>
            <w:r>
              <w:t>κοινοβουλευτικού</w:t>
            </w:r>
            <w:r>
              <w:rPr>
                <w:spacing w:val="-4"/>
              </w:rPr>
              <w:t xml:space="preserve"> </w:t>
            </w:r>
            <w:r>
              <w:t>ελέγχου».</w:t>
            </w:r>
          </w:p>
        </w:tc>
      </w:tr>
      <w:tr w:rsidR="00FC4BB3">
        <w:trPr>
          <w:trHeight w:val="332"/>
        </w:trPr>
        <w:tc>
          <w:tcPr>
            <w:tcW w:w="967" w:type="dxa"/>
          </w:tcPr>
          <w:p w:rsidR="00FC4BB3" w:rsidRDefault="002C67EC">
            <w:pPr>
              <w:pStyle w:val="TableParagraph"/>
              <w:spacing w:before="66" w:line="246" w:lineRule="exact"/>
              <w:ind w:left="103" w:right="88"/>
              <w:jc w:val="center"/>
            </w:pPr>
            <w:r>
              <w:t>ΣΧΕΤ:</w:t>
            </w:r>
          </w:p>
        </w:tc>
        <w:tc>
          <w:tcPr>
            <w:tcW w:w="5049" w:type="dxa"/>
          </w:tcPr>
          <w:p w:rsidR="00FC4BB3" w:rsidRDefault="002C67EC">
            <w:pPr>
              <w:pStyle w:val="TableParagraph"/>
              <w:spacing w:before="66" w:line="246" w:lineRule="exact"/>
              <w:ind w:left="108"/>
            </w:pPr>
            <w:r>
              <w:t>Η</w:t>
            </w:r>
            <w:r>
              <w:rPr>
                <w:spacing w:val="-2"/>
              </w:rPr>
              <w:t xml:space="preserve"> </w:t>
            </w:r>
            <w:r>
              <w:t>υπ’</w:t>
            </w:r>
            <w:r>
              <w:rPr>
                <w:spacing w:val="-3"/>
              </w:rPr>
              <w:t xml:space="preserve"> </w:t>
            </w:r>
            <w:r>
              <w:t>αριθ.</w:t>
            </w:r>
            <w:r>
              <w:rPr>
                <w:spacing w:val="-2"/>
              </w:rPr>
              <w:t xml:space="preserve"> </w:t>
            </w:r>
            <w:r>
              <w:t>2581/</w:t>
            </w:r>
            <w:r>
              <w:rPr>
                <w:spacing w:val="-2"/>
              </w:rPr>
              <w:t xml:space="preserve"> </w:t>
            </w:r>
            <w:r>
              <w:t>21.01.2022</w:t>
            </w:r>
            <w:r>
              <w:rPr>
                <w:spacing w:val="-2"/>
              </w:rPr>
              <w:t xml:space="preserve"> </w:t>
            </w:r>
            <w:r>
              <w:t>Ερώτηση.</w:t>
            </w:r>
          </w:p>
        </w:tc>
      </w:tr>
    </w:tbl>
    <w:p w:rsidR="00FC4BB3" w:rsidRDefault="00FC4BB3">
      <w:pPr>
        <w:pStyle w:val="a3"/>
        <w:rPr>
          <w:rFonts w:ascii="Times New Roman"/>
          <w:sz w:val="20"/>
        </w:rPr>
      </w:pPr>
    </w:p>
    <w:p w:rsidR="00FC4BB3" w:rsidRDefault="00FC4BB3">
      <w:pPr>
        <w:pStyle w:val="a3"/>
        <w:rPr>
          <w:rFonts w:ascii="Times New Roman"/>
          <w:sz w:val="20"/>
        </w:rPr>
      </w:pPr>
    </w:p>
    <w:p w:rsidR="00FC4BB3" w:rsidRDefault="00FC4BB3">
      <w:pPr>
        <w:pStyle w:val="a3"/>
        <w:spacing w:before="4"/>
        <w:rPr>
          <w:rFonts w:ascii="Times New Roman"/>
          <w:sz w:val="20"/>
        </w:rPr>
      </w:pPr>
    </w:p>
    <w:p w:rsidR="00FC4BB3" w:rsidRDefault="002C67EC">
      <w:pPr>
        <w:pStyle w:val="a3"/>
        <w:spacing w:before="101" w:line="276" w:lineRule="auto"/>
        <w:ind w:left="300" w:right="595" w:firstLine="719"/>
        <w:jc w:val="both"/>
      </w:pPr>
      <w:r>
        <w:t>Σε</w:t>
      </w:r>
      <w:r>
        <w:rPr>
          <w:spacing w:val="1"/>
        </w:rPr>
        <w:t xml:space="preserve"> </w:t>
      </w:r>
      <w:r>
        <w:t>απάντηση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μέσου</w:t>
      </w:r>
      <w:r>
        <w:rPr>
          <w:spacing w:val="1"/>
        </w:rPr>
        <w:t xml:space="preserve"> </w:t>
      </w:r>
      <w:r>
        <w:t>κοινοβουλευτικού</w:t>
      </w:r>
      <w:r>
        <w:rPr>
          <w:spacing w:val="1"/>
        </w:rPr>
        <w:t xml:space="preserve"> </w:t>
      </w:r>
      <w:r>
        <w:t>ελέγχου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διαλαμβανόμενων στο υπ’ αριθ. 14685 από 08-12-2021 Έγγραφό μας, επί της με αριθμό 1075/</w:t>
      </w:r>
      <w:r>
        <w:rPr>
          <w:spacing w:val="1"/>
        </w:rPr>
        <w:t xml:space="preserve"> </w:t>
      </w:r>
      <w:r>
        <w:t>10.11.2021 Ερώτησης του ιδίου Βουλευτή, σας γνωρίζουμε ότι, δυνάμει της υπ’</w:t>
      </w:r>
      <w:r>
        <w:t xml:space="preserve"> αριθ. 11333/ 31-</w:t>
      </w:r>
      <w:r>
        <w:rPr>
          <w:spacing w:val="1"/>
        </w:rPr>
        <w:t xml:space="preserve"> </w:t>
      </w:r>
      <w:r>
        <w:t>12-2021 (ΑΔΑ: 9ΩΓΦ46ΝΠΙΘ-ΛΦ7) Απόφασης του Γενικού Γραμματέα Πολιτικής Προστασίας,</w:t>
      </w:r>
      <w:r>
        <w:rPr>
          <w:spacing w:val="1"/>
        </w:rPr>
        <w:t xml:space="preserve"> </w:t>
      </w:r>
      <w:r>
        <w:t>αποφασίστηκε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κήρυξη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κατάσταση</w:t>
      </w:r>
      <w:r>
        <w:rPr>
          <w:spacing w:val="-1"/>
        </w:rPr>
        <w:t xml:space="preserve"> </w:t>
      </w:r>
      <w:r>
        <w:t>Έκτακτης</w:t>
      </w:r>
      <w:r>
        <w:rPr>
          <w:spacing w:val="-2"/>
        </w:rPr>
        <w:t xml:space="preserve"> </w:t>
      </w:r>
      <w:r>
        <w:t>Ανάγκης Πολιτικής Προστασίας</w:t>
      </w:r>
    </w:p>
    <w:p w:rsidR="00FC4BB3" w:rsidRDefault="002C67EC">
      <w:pPr>
        <w:pStyle w:val="a4"/>
        <w:numPr>
          <w:ilvl w:val="0"/>
          <w:numId w:val="1"/>
        </w:numPr>
        <w:tabs>
          <w:tab w:val="left" w:pos="1328"/>
        </w:tabs>
        <w:ind w:left="1327"/>
      </w:pPr>
      <w:r>
        <w:t>της</w:t>
      </w:r>
      <w:r>
        <w:rPr>
          <w:spacing w:val="-4"/>
        </w:rPr>
        <w:t xml:space="preserve"> </w:t>
      </w:r>
      <w:r>
        <w:t>Δημοτικής</w:t>
      </w:r>
      <w:r>
        <w:rPr>
          <w:spacing w:val="-4"/>
        </w:rPr>
        <w:t xml:space="preserve"> </w:t>
      </w:r>
      <w:r>
        <w:t>Ενότητας</w:t>
      </w:r>
      <w:r>
        <w:rPr>
          <w:spacing w:val="-2"/>
        </w:rPr>
        <w:t xml:space="preserve"> </w:t>
      </w:r>
      <w:r>
        <w:t>Πλατάνου,</w:t>
      </w:r>
    </w:p>
    <w:p w:rsidR="00FC4BB3" w:rsidRDefault="002C67EC">
      <w:pPr>
        <w:pStyle w:val="a4"/>
        <w:numPr>
          <w:ilvl w:val="0"/>
          <w:numId w:val="1"/>
        </w:numPr>
        <w:tabs>
          <w:tab w:val="left" w:pos="1333"/>
        </w:tabs>
        <w:spacing w:before="159" w:line="276" w:lineRule="auto"/>
        <w:ind w:right="602" w:firstLine="719"/>
      </w:pPr>
      <w:r>
        <w:t>των</w:t>
      </w:r>
      <w:r>
        <w:rPr>
          <w:spacing w:val="1"/>
        </w:rPr>
        <w:t xml:space="preserve"> </w:t>
      </w:r>
      <w:r>
        <w:t>Δημοτικών</w:t>
      </w:r>
      <w:r>
        <w:rPr>
          <w:spacing w:val="1"/>
        </w:rPr>
        <w:t xml:space="preserve"> </w:t>
      </w:r>
      <w:r>
        <w:t>Κοινοτήτων</w:t>
      </w:r>
      <w:r>
        <w:rPr>
          <w:spacing w:val="1"/>
        </w:rPr>
        <w:t xml:space="preserve"> </w:t>
      </w:r>
      <w:proofErr w:type="spellStart"/>
      <w:r>
        <w:t>Κοκκινοχωρίου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Αναβρυτής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Λιμνίτσης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Τερψιθέας</w:t>
      </w:r>
      <w:proofErr w:type="spellEnd"/>
      <w:r>
        <w:t>,</w:t>
      </w:r>
      <w:r>
        <w:rPr>
          <w:spacing w:val="-66"/>
        </w:rPr>
        <w:t xml:space="preserve"> </w:t>
      </w:r>
      <w:r>
        <w:t>Γρηγορίου,</w:t>
      </w:r>
      <w:r>
        <w:rPr>
          <w:spacing w:val="-3"/>
        </w:rPr>
        <w:t xml:space="preserve"> </w:t>
      </w:r>
      <w:r>
        <w:t xml:space="preserve">Καλλονής, </w:t>
      </w:r>
      <w:proofErr w:type="spellStart"/>
      <w:r>
        <w:t>Κυδωνέας</w:t>
      </w:r>
      <w:proofErr w:type="spellEnd"/>
      <w:r>
        <w:t>,</w:t>
      </w:r>
      <w:r>
        <w:rPr>
          <w:spacing w:val="-3"/>
        </w:rPr>
        <w:t xml:space="preserve"> </w:t>
      </w:r>
      <w:r>
        <w:t>Λεύκας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proofErr w:type="spellStart"/>
      <w:r>
        <w:t>Μανδρινής</w:t>
      </w:r>
      <w:proofErr w:type="spellEnd"/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Δημοτικής</w:t>
      </w:r>
      <w:r>
        <w:rPr>
          <w:spacing w:val="-3"/>
        </w:rPr>
        <w:t xml:space="preserve"> </w:t>
      </w:r>
      <w:r>
        <w:t>Ενότητας</w:t>
      </w:r>
      <w:r>
        <w:rPr>
          <w:spacing w:val="-2"/>
        </w:rPr>
        <w:t xml:space="preserve"> </w:t>
      </w:r>
      <w:proofErr w:type="spellStart"/>
      <w:r>
        <w:t>Αποδοτίας</w:t>
      </w:r>
      <w:proofErr w:type="spellEnd"/>
      <w:r>
        <w:t>,</w:t>
      </w:r>
    </w:p>
    <w:p w:rsidR="00FC4BB3" w:rsidRDefault="002C67EC">
      <w:pPr>
        <w:pStyle w:val="a4"/>
        <w:numPr>
          <w:ilvl w:val="0"/>
          <w:numId w:val="1"/>
        </w:numPr>
        <w:tabs>
          <w:tab w:val="left" w:pos="1330"/>
        </w:tabs>
        <w:spacing w:before="119" w:line="276" w:lineRule="auto"/>
        <w:ind w:right="604" w:firstLine="719"/>
      </w:pPr>
      <w:r>
        <w:t>των</w:t>
      </w:r>
      <w:r>
        <w:rPr>
          <w:spacing w:val="1"/>
        </w:rPr>
        <w:t xml:space="preserve"> </w:t>
      </w:r>
      <w:r>
        <w:t>Δημοτικών</w:t>
      </w:r>
      <w:r>
        <w:rPr>
          <w:spacing w:val="1"/>
        </w:rPr>
        <w:t xml:space="preserve"> </w:t>
      </w:r>
      <w:r>
        <w:t>Κοινοτήτων</w:t>
      </w:r>
      <w:r>
        <w:rPr>
          <w:spacing w:val="1"/>
        </w:rPr>
        <w:t xml:space="preserve"> </w:t>
      </w:r>
      <w:proofErr w:type="spellStart"/>
      <w:r>
        <w:t>Βελβίνας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Ξηροπηγάδου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Λυγιά</w:t>
      </w:r>
      <w:proofErr w:type="spellEnd"/>
      <w:r>
        <w:t>,</w:t>
      </w:r>
      <w:r>
        <w:rPr>
          <w:spacing w:val="1"/>
        </w:rPr>
        <w:t xml:space="preserve"> </w:t>
      </w:r>
      <w:r>
        <w:t>Δάφνης,</w:t>
      </w:r>
      <w:r>
        <w:rPr>
          <w:spacing w:val="1"/>
        </w:rPr>
        <w:t xml:space="preserve"> </w:t>
      </w:r>
      <w:r>
        <w:t>Σκάλας,</w:t>
      </w:r>
      <w:r>
        <w:rPr>
          <w:spacing w:val="1"/>
        </w:rPr>
        <w:t xml:space="preserve"> </w:t>
      </w:r>
      <w:proofErr w:type="spellStart"/>
      <w:r>
        <w:t>Βομβοκούς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Αφροξυλιάς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Πιτσιναίικων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Βλαχομάνδρας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Μαμουλάδας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Νεο</w:t>
      </w:r>
      <w:r>
        <w:t>κάστρου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Παλαιοχωρακίου</w:t>
      </w:r>
      <w:proofErr w:type="spellEnd"/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Δημοτικής</w:t>
      </w:r>
      <w:r>
        <w:rPr>
          <w:spacing w:val="-2"/>
        </w:rPr>
        <w:t xml:space="preserve"> </w:t>
      </w:r>
      <w:r>
        <w:t>Ενότητας Ναυπάκτου,</w:t>
      </w:r>
    </w:p>
    <w:p w:rsidR="00FC4BB3" w:rsidRDefault="002C67EC">
      <w:pPr>
        <w:pStyle w:val="a4"/>
        <w:numPr>
          <w:ilvl w:val="0"/>
          <w:numId w:val="1"/>
        </w:numPr>
        <w:tabs>
          <w:tab w:val="left" w:pos="1210"/>
        </w:tabs>
        <w:spacing w:line="276" w:lineRule="auto"/>
        <w:ind w:right="601" w:firstLine="719"/>
      </w:pPr>
      <w:r>
        <w:t xml:space="preserve">των Δημοτικών Κοινοτήτων Περιθωρίου, Άνω Βασιλικής, </w:t>
      </w:r>
      <w:proofErr w:type="spellStart"/>
      <w:r>
        <w:t>Γαβρολίμνης</w:t>
      </w:r>
      <w:proofErr w:type="spellEnd"/>
      <w:r>
        <w:t xml:space="preserve"> και </w:t>
      </w:r>
      <w:proofErr w:type="spellStart"/>
      <w:r>
        <w:t>Καλαβρούζης</w:t>
      </w:r>
      <w:proofErr w:type="spellEnd"/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Δημοτικής</w:t>
      </w:r>
      <w:r>
        <w:rPr>
          <w:spacing w:val="1"/>
        </w:rPr>
        <w:t xml:space="preserve"> </w:t>
      </w:r>
      <w:r>
        <w:t>Ενότητας</w:t>
      </w:r>
      <w:r>
        <w:rPr>
          <w:spacing w:val="1"/>
        </w:rPr>
        <w:t xml:space="preserve"> </w:t>
      </w:r>
      <w:proofErr w:type="spellStart"/>
      <w:r>
        <w:t>Χάλκειας</w:t>
      </w:r>
      <w:proofErr w:type="spellEnd"/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Ναυπακτίας,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Περιφερειακής</w:t>
      </w:r>
      <w:r>
        <w:rPr>
          <w:spacing w:val="1"/>
        </w:rPr>
        <w:t xml:space="preserve"> </w:t>
      </w:r>
      <w:r>
        <w:t>Ενότητας</w:t>
      </w:r>
      <w:r>
        <w:rPr>
          <w:spacing w:val="1"/>
        </w:rPr>
        <w:t xml:space="preserve"> </w:t>
      </w:r>
      <w:r>
        <w:t>Αιτωλοακαρνανίας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Περιφέρειας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Ελλάδας,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αντιμετώπιση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εκτάκτων</w:t>
      </w:r>
      <w:r>
        <w:rPr>
          <w:spacing w:val="1"/>
        </w:rPr>
        <w:t xml:space="preserve"> </w:t>
      </w:r>
      <w:r>
        <w:t>αναγκών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διαχείριση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συνεπειών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προέκυψαν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έντονα</w:t>
      </w:r>
      <w:r>
        <w:rPr>
          <w:spacing w:val="1"/>
        </w:rPr>
        <w:t xml:space="preserve"> </w:t>
      </w:r>
      <w:r>
        <w:t>καιρικά</w:t>
      </w:r>
      <w:r>
        <w:rPr>
          <w:spacing w:val="68"/>
        </w:rPr>
        <w:t xml:space="preserve"> </w:t>
      </w:r>
      <w:r>
        <w:t>φαινόμενα</w:t>
      </w:r>
      <w:r>
        <w:rPr>
          <w:spacing w:val="1"/>
        </w:rPr>
        <w:t xml:space="preserve"> </w:t>
      </w:r>
      <w:r>
        <w:t>(ισχυρές βροχοπτώσεις, πλημμύρες) που εκδηλώθηκαν στις 11-12-2021 στις παραπάνω περιοχές.</w:t>
      </w:r>
      <w:r>
        <w:rPr>
          <w:spacing w:val="1"/>
        </w:rPr>
        <w:t xml:space="preserve"> </w:t>
      </w:r>
      <w:r>
        <w:t xml:space="preserve">Η εν λόγω κήρυξη ισχύει από την </w:t>
      </w:r>
      <w:r>
        <w:t>ημερομηνία εκδήλωσης των φαινομένων και για έξι (6) μήνες,</w:t>
      </w:r>
      <w:r>
        <w:rPr>
          <w:spacing w:val="1"/>
        </w:rPr>
        <w:t xml:space="preserve"> </w:t>
      </w:r>
      <w:r>
        <w:t>ήτοι</w:t>
      </w:r>
      <w:r>
        <w:rPr>
          <w:spacing w:val="-1"/>
        </w:rPr>
        <w:t xml:space="preserve"> </w:t>
      </w:r>
      <w:r>
        <w:t>έως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Ιουνίου</w:t>
      </w:r>
      <w:r>
        <w:rPr>
          <w:spacing w:val="-5"/>
        </w:rPr>
        <w:t xml:space="preserve"> </w:t>
      </w:r>
      <w:r>
        <w:t>2022.</w:t>
      </w:r>
    </w:p>
    <w:p w:rsidR="00FC4BB3" w:rsidRDefault="002C67EC">
      <w:pPr>
        <w:pStyle w:val="a3"/>
        <w:spacing w:before="120" w:line="276" w:lineRule="auto"/>
        <w:ind w:left="300" w:right="596" w:firstLine="719"/>
        <w:jc w:val="both"/>
      </w:pPr>
      <w:r>
        <w:t>Προσέτι, δυνάμει της ανωτέρω Απόφασης του Γενικού Γραμματέα Πολιτικής Προστασίας,</w:t>
      </w:r>
      <w:r>
        <w:rPr>
          <w:spacing w:val="1"/>
        </w:rPr>
        <w:t xml:space="preserve"> </w:t>
      </w:r>
      <w:r>
        <w:t>αποφασίστηκε η παράταση της κήρυξης σε κατάσταση Έκτακτης Ανάγκης Πολιτικής Προστασίας</w:t>
      </w:r>
      <w:r>
        <w:rPr>
          <w:spacing w:val="1"/>
        </w:rPr>
        <w:t xml:space="preserve"> </w:t>
      </w:r>
      <w:r>
        <w:t>της</w:t>
      </w:r>
      <w:r>
        <w:rPr>
          <w:spacing w:val="46"/>
        </w:rPr>
        <w:t xml:space="preserve"> </w:t>
      </w:r>
      <w:r>
        <w:t>υπ.</w:t>
      </w:r>
      <w:r>
        <w:rPr>
          <w:spacing w:val="46"/>
        </w:rPr>
        <w:t xml:space="preserve"> </w:t>
      </w:r>
      <w:r>
        <w:t>αριθ.</w:t>
      </w:r>
      <w:r>
        <w:rPr>
          <w:spacing w:val="44"/>
        </w:rPr>
        <w:t xml:space="preserve"> </w:t>
      </w:r>
      <w:r>
        <w:t>5743/</w:t>
      </w:r>
      <w:r>
        <w:rPr>
          <w:spacing w:val="46"/>
        </w:rPr>
        <w:t xml:space="preserve"> </w:t>
      </w:r>
      <w:r>
        <w:t>13.07.2021</w:t>
      </w:r>
      <w:r>
        <w:rPr>
          <w:spacing w:val="46"/>
        </w:rPr>
        <w:t xml:space="preserve"> </w:t>
      </w:r>
      <w:r>
        <w:t>(ΑΔΑ:</w:t>
      </w:r>
      <w:r>
        <w:rPr>
          <w:spacing w:val="44"/>
        </w:rPr>
        <w:t xml:space="preserve"> </w:t>
      </w:r>
      <w:r>
        <w:t>9Σ7Ω46ΜΤΛΒ-ΞΛ8)</w:t>
      </w:r>
      <w:r>
        <w:rPr>
          <w:spacing w:val="46"/>
        </w:rPr>
        <w:t xml:space="preserve"> </w:t>
      </w:r>
      <w:r>
        <w:t>Απόφασης</w:t>
      </w:r>
      <w:r>
        <w:rPr>
          <w:spacing w:val="46"/>
        </w:rPr>
        <w:t xml:space="preserve"> </w:t>
      </w:r>
      <w:r>
        <w:t>του</w:t>
      </w:r>
      <w:r>
        <w:rPr>
          <w:spacing w:val="45"/>
        </w:rPr>
        <w:t xml:space="preserve"> </w:t>
      </w:r>
      <w:r>
        <w:t>Γενικού</w:t>
      </w:r>
      <w:r>
        <w:rPr>
          <w:spacing w:val="44"/>
        </w:rPr>
        <w:t xml:space="preserve"> </w:t>
      </w:r>
      <w:r>
        <w:t>Γραμματέα</w:t>
      </w:r>
    </w:p>
    <w:p w:rsidR="00FC4BB3" w:rsidRDefault="00FC4BB3">
      <w:pPr>
        <w:spacing w:line="276" w:lineRule="auto"/>
        <w:jc w:val="both"/>
        <w:sectPr w:rsidR="00FC4BB3">
          <w:type w:val="continuous"/>
          <w:pgSz w:w="12240" w:h="15840"/>
          <w:pgMar w:top="660" w:right="720" w:bottom="280" w:left="1140" w:header="720" w:footer="720" w:gutter="0"/>
          <w:cols w:space="720"/>
        </w:sectPr>
      </w:pPr>
    </w:p>
    <w:p w:rsidR="00FC4BB3" w:rsidRDefault="002C67EC">
      <w:pPr>
        <w:pStyle w:val="a3"/>
        <w:spacing w:before="72" w:line="276" w:lineRule="auto"/>
        <w:ind w:left="300" w:right="599"/>
        <w:jc w:val="both"/>
      </w:pPr>
      <w:r>
        <w:lastRenderedPageBreak/>
        <w:t>Πολιτικής</w:t>
      </w:r>
      <w:r>
        <w:rPr>
          <w:spacing w:val="1"/>
        </w:rPr>
        <w:t xml:space="preserve"> </w:t>
      </w:r>
      <w:r>
        <w:t>Προστασίας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Δημοτική</w:t>
      </w:r>
      <w:r>
        <w:rPr>
          <w:spacing w:val="1"/>
        </w:rPr>
        <w:t xml:space="preserve"> </w:t>
      </w:r>
      <w:r>
        <w:t>Ενότητα</w:t>
      </w:r>
      <w:r>
        <w:rPr>
          <w:spacing w:val="1"/>
        </w:rPr>
        <w:t xml:space="preserve"> </w:t>
      </w:r>
      <w:r>
        <w:t>Αντιρρίου,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Δημοτική</w:t>
      </w:r>
      <w:r>
        <w:rPr>
          <w:spacing w:val="68"/>
        </w:rPr>
        <w:t xml:space="preserve"> </w:t>
      </w:r>
      <w:r>
        <w:t>Κ</w:t>
      </w:r>
      <w:r>
        <w:t>οινότητα</w:t>
      </w:r>
      <w:r>
        <w:rPr>
          <w:spacing w:val="1"/>
        </w:rPr>
        <w:t xml:space="preserve"> </w:t>
      </w:r>
      <w:r>
        <w:t>Ναυπάκτου, της</w:t>
      </w:r>
      <w:r>
        <w:rPr>
          <w:spacing w:val="1"/>
        </w:rPr>
        <w:t xml:space="preserve"> </w:t>
      </w:r>
      <w:r>
        <w:t>Δημοτικής Ενότητας Ναυπάκτου του Δήμου Ναυπακτίας της Περιφερειακής</w:t>
      </w:r>
      <w:r>
        <w:rPr>
          <w:spacing w:val="1"/>
        </w:rPr>
        <w:t xml:space="preserve"> </w:t>
      </w:r>
      <w:r>
        <w:t>Ενότητας</w:t>
      </w:r>
      <w:r>
        <w:rPr>
          <w:spacing w:val="1"/>
        </w:rPr>
        <w:t xml:space="preserve"> </w:t>
      </w:r>
      <w:r>
        <w:t>Αιτωλοακαρνανίας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Περιφέρειας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Ελλάδος,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αντιμετώπιση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εκτάκτων αναγκών και τη διαχείριση των συνεπειών από έντονα καιρικά φαινόμενα (ι</w:t>
      </w:r>
      <w:r>
        <w:t>σχυρές</w:t>
      </w:r>
      <w:r>
        <w:rPr>
          <w:spacing w:val="1"/>
        </w:rPr>
        <w:t xml:space="preserve"> </w:t>
      </w:r>
      <w:r>
        <w:t>βροχοπτώσεις, πλημμύρες κ.λπ.) που προέκυψαν στις 14-07-2019 και εκ νέου στις 11-12-2021</w:t>
      </w:r>
      <w:r>
        <w:rPr>
          <w:spacing w:val="1"/>
        </w:rPr>
        <w:t xml:space="preserve"> </w:t>
      </w:r>
      <w:r>
        <w:t>στις παραπάνω</w:t>
      </w:r>
      <w:r>
        <w:rPr>
          <w:spacing w:val="-1"/>
        </w:rPr>
        <w:t xml:space="preserve"> </w:t>
      </w:r>
      <w:r>
        <w:t>περιοχές.</w:t>
      </w:r>
      <w:r>
        <w:rPr>
          <w:spacing w:val="-3"/>
        </w:rPr>
        <w:t xml:space="preserve"> </w:t>
      </w:r>
      <w:r>
        <w:t>Η εν</w:t>
      </w:r>
      <w:r>
        <w:rPr>
          <w:spacing w:val="-3"/>
        </w:rPr>
        <w:t xml:space="preserve"> </w:t>
      </w:r>
      <w:r>
        <w:t>λόγω</w:t>
      </w:r>
      <w:r>
        <w:rPr>
          <w:spacing w:val="-1"/>
        </w:rPr>
        <w:t xml:space="preserve"> </w:t>
      </w:r>
      <w:r>
        <w:t>παράταση</w:t>
      </w:r>
      <w:r>
        <w:rPr>
          <w:spacing w:val="2"/>
        </w:rPr>
        <w:t xml:space="preserve"> </w:t>
      </w:r>
      <w:r>
        <w:t>ισχύει έως</w:t>
      </w:r>
      <w:r>
        <w:rPr>
          <w:spacing w:val="-2"/>
        </w:rPr>
        <w:t xml:space="preserve"> </w:t>
      </w:r>
      <w:r>
        <w:t>και 13</w:t>
      </w:r>
      <w:r>
        <w:rPr>
          <w:spacing w:val="-4"/>
        </w:rPr>
        <w:t xml:space="preserve"> </w:t>
      </w:r>
      <w:r>
        <w:t>Ιουνίου</w:t>
      </w:r>
      <w:r>
        <w:rPr>
          <w:spacing w:val="-3"/>
        </w:rPr>
        <w:t xml:space="preserve"> </w:t>
      </w:r>
      <w:r>
        <w:t>2022.</w:t>
      </w:r>
    </w:p>
    <w:p w:rsidR="00FC4BB3" w:rsidRDefault="002C67EC">
      <w:pPr>
        <w:pStyle w:val="a3"/>
        <w:spacing w:before="120" w:line="276" w:lineRule="auto"/>
        <w:ind w:left="300" w:right="596" w:firstLine="719"/>
        <w:jc w:val="both"/>
      </w:pPr>
      <w:r>
        <w:t>Περαιτέρω, τίθεται υπόψη σας ότι η Γενική Γραμματεία Πολιτικής Προστασίας απέστειλε</w:t>
      </w:r>
      <w:r>
        <w:rPr>
          <w:spacing w:val="1"/>
        </w:rPr>
        <w:t xml:space="preserve"> </w:t>
      </w:r>
      <w:r>
        <w:t xml:space="preserve">αίτημα της Ά Ε.Λ.Μ.Ε. Αιτωλοακαρνανίας προς το -εποπτεύον τις </w:t>
      </w:r>
      <w:proofErr w:type="spellStart"/>
      <w:r>
        <w:t>Παραχωρησιούχες</w:t>
      </w:r>
      <w:proofErr w:type="spellEnd"/>
      <w:r>
        <w:t xml:space="preserve"> Εταιρίες-</w:t>
      </w:r>
      <w:r>
        <w:rPr>
          <w:spacing w:val="1"/>
        </w:rPr>
        <w:t xml:space="preserve"> </w:t>
      </w:r>
      <w:r>
        <w:t>Υπουργείο Υποδομών και Μεταφορών και αφορούσε στην απαλλαγή των εκπαιδευτικών της</w:t>
      </w:r>
      <w:r>
        <w:rPr>
          <w:spacing w:val="1"/>
        </w:rPr>
        <w:t xml:space="preserve"> </w:t>
      </w:r>
      <w:r>
        <w:t>Περιφερειακής Ενότητας Αιτωλοακαρνανίας από την υποχρέωση πληρωμής</w:t>
      </w:r>
      <w:r>
        <w:rPr>
          <w:spacing w:val="1"/>
        </w:rPr>
        <w:t xml:space="preserve"> </w:t>
      </w:r>
      <w:r>
        <w:t>διοδίων στην Ιόνια</w:t>
      </w:r>
      <w:r>
        <w:rPr>
          <w:spacing w:val="1"/>
        </w:rPr>
        <w:t xml:space="preserve"> </w:t>
      </w:r>
      <w:r>
        <w:t>Οδό,</w:t>
      </w:r>
      <w:r>
        <w:rPr>
          <w:spacing w:val="1"/>
        </w:rPr>
        <w:t xml:space="preserve"> </w:t>
      </w:r>
      <w:r>
        <w:t>ένεκα</w:t>
      </w:r>
      <w:r>
        <w:rPr>
          <w:spacing w:val="1"/>
        </w:rPr>
        <w:t xml:space="preserve"> </w:t>
      </w:r>
      <w:r>
        <w:t>καθίζησης</w:t>
      </w:r>
      <w:r>
        <w:rPr>
          <w:spacing w:val="1"/>
        </w:rPr>
        <w:t xml:space="preserve"> </w:t>
      </w:r>
      <w:r>
        <w:t>οδοστρώματος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γέφυρας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Παλαιά</w:t>
      </w:r>
      <w:r>
        <w:rPr>
          <w:spacing w:val="1"/>
        </w:rPr>
        <w:t xml:space="preserve"> </w:t>
      </w:r>
      <w:r>
        <w:t>Εθνική</w:t>
      </w:r>
      <w:r>
        <w:rPr>
          <w:spacing w:val="1"/>
        </w:rPr>
        <w:t xml:space="preserve"> </w:t>
      </w:r>
      <w:r>
        <w:t>Οδό</w:t>
      </w:r>
      <w:r>
        <w:rPr>
          <w:spacing w:val="1"/>
        </w:rPr>
        <w:t xml:space="preserve"> </w:t>
      </w:r>
      <w:r>
        <w:t>Αντιρρίου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Μεσολογγίου.</w:t>
      </w:r>
    </w:p>
    <w:p w:rsidR="00FC4BB3" w:rsidRDefault="002C67EC">
      <w:pPr>
        <w:pStyle w:val="a3"/>
        <w:spacing w:before="119" w:line="276" w:lineRule="auto"/>
        <w:ind w:left="300" w:right="597" w:firstLine="719"/>
        <w:jc w:val="both"/>
      </w:pPr>
      <w:r>
        <w:t>Όσον αφορά στα ζητήματα που δεν άπτονται των αρμοδιοτήτων μας, και προκειμένου να</w:t>
      </w:r>
      <w:r>
        <w:rPr>
          <w:spacing w:val="1"/>
        </w:rPr>
        <w:t xml:space="preserve"> </w:t>
      </w:r>
      <w:r>
        <w:t>δοθεί μια συνολική και ολοκληρωμένη απάντηση επί των τεθέντων ερωτημάτων, αρμόδι</w:t>
      </w:r>
      <w:r>
        <w:t>α να σας</w:t>
      </w:r>
      <w:r>
        <w:rPr>
          <w:spacing w:val="1"/>
        </w:rPr>
        <w:t xml:space="preserve"> </w:t>
      </w:r>
      <w:r>
        <w:t>ενημερώσουν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proofErr w:type="spellStart"/>
      <w:r>
        <w:t>συνερωτώμενα</w:t>
      </w:r>
      <w:proofErr w:type="spellEnd"/>
      <w:r>
        <w:rPr>
          <w:spacing w:val="-2"/>
        </w:rPr>
        <w:t xml:space="preserve"> </w:t>
      </w:r>
      <w:r>
        <w:t>Υπουργεία.</w:t>
      </w:r>
    </w:p>
    <w:p w:rsidR="00FC4BB3" w:rsidRDefault="00FC4BB3">
      <w:pPr>
        <w:pStyle w:val="a3"/>
        <w:rPr>
          <w:sz w:val="26"/>
        </w:rPr>
      </w:pPr>
    </w:p>
    <w:p w:rsidR="00FC4BB3" w:rsidRDefault="00FC4BB3">
      <w:pPr>
        <w:pStyle w:val="a3"/>
        <w:rPr>
          <w:sz w:val="26"/>
        </w:rPr>
      </w:pPr>
    </w:p>
    <w:p w:rsidR="00FC4BB3" w:rsidRDefault="00FC4BB3">
      <w:pPr>
        <w:pStyle w:val="a3"/>
        <w:spacing w:before="5"/>
        <w:rPr>
          <w:sz w:val="28"/>
        </w:rPr>
      </w:pPr>
    </w:p>
    <w:p w:rsidR="00FC4BB3" w:rsidRDefault="002C67EC">
      <w:pPr>
        <w:pStyle w:val="a3"/>
        <w:ind w:left="5901" w:right="1279"/>
        <w:jc w:val="center"/>
      </w:pPr>
      <w:r>
        <w:t>-Ο-</w:t>
      </w:r>
    </w:p>
    <w:p w:rsidR="00FC4BB3" w:rsidRDefault="002C67EC">
      <w:pPr>
        <w:pStyle w:val="a3"/>
        <w:spacing w:before="1"/>
        <w:ind w:left="5907" w:right="1279"/>
        <w:jc w:val="center"/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2635250</wp:posOffset>
            </wp:positionH>
            <wp:positionV relativeFrom="paragraph">
              <wp:posOffset>409008</wp:posOffset>
            </wp:positionV>
            <wp:extent cx="1236979" cy="3035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79" cy="30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ΥΠΟΥΡΓΟΣ ΚΛΙΜΑΤΙΚΗΣ ΚΡΙΣΗΣ</w:t>
      </w:r>
      <w:r>
        <w:rPr>
          <w:spacing w:val="-66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ΠΟΛΙΤΙΚΗΣ</w:t>
      </w:r>
      <w:r>
        <w:rPr>
          <w:spacing w:val="-4"/>
        </w:rPr>
        <w:t xml:space="preserve"> </w:t>
      </w:r>
      <w:r>
        <w:t>ΠΡΟΣΤΑΣΙΑΣ</w:t>
      </w:r>
    </w:p>
    <w:p w:rsidR="00FC4BB3" w:rsidRDefault="00FC4BB3">
      <w:pPr>
        <w:pStyle w:val="a3"/>
        <w:rPr>
          <w:sz w:val="26"/>
        </w:rPr>
      </w:pPr>
    </w:p>
    <w:p w:rsidR="00FC4BB3" w:rsidRDefault="002C67EC">
      <w:pPr>
        <w:pStyle w:val="a3"/>
        <w:spacing w:before="218"/>
        <w:ind w:left="6447"/>
      </w:pPr>
      <w:r>
        <w:t>Χρήστος</w:t>
      </w:r>
      <w:r>
        <w:rPr>
          <w:spacing w:val="-6"/>
        </w:rPr>
        <w:t xml:space="preserve"> </w:t>
      </w:r>
      <w:proofErr w:type="spellStart"/>
      <w:r>
        <w:t>Στυλιανίδης</w:t>
      </w:r>
      <w:proofErr w:type="spellEnd"/>
    </w:p>
    <w:sectPr w:rsidR="00FC4BB3" w:rsidSect="00FC4BB3">
      <w:pgSz w:w="12240" w:h="15840"/>
      <w:pgMar w:top="780" w:right="7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C1C"/>
    <w:multiLevelType w:val="hybridMultilevel"/>
    <w:tmpl w:val="93AE25C6"/>
    <w:lvl w:ilvl="0" w:tplc="8020E24A">
      <w:numFmt w:val="bullet"/>
      <w:lvlText w:val="•"/>
      <w:lvlJc w:val="left"/>
      <w:pPr>
        <w:ind w:left="300" w:hanging="308"/>
      </w:pPr>
      <w:rPr>
        <w:rFonts w:ascii="Tahoma" w:eastAsia="Tahoma" w:hAnsi="Tahoma" w:cs="Tahoma" w:hint="default"/>
        <w:w w:val="100"/>
        <w:sz w:val="22"/>
        <w:szCs w:val="22"/>
        <w:lang w:val="el-GR" w:eastAsia="en-US" w:bidi="ar-SA"/>
      </w:rPr>
    </w:lvl>
    <w:lvl w:ilvl="1" w:tplc="E34EBE68">
      <w:numFmt w:val="bullet"/>
      <w:lvlText w:val="•"/>
      <w:lvlJc w:val="left"/>
      <w:pPr>
        <w:ind w:left="1308" w:hanging="308"/>
      </w:pPr>
      <w:rPr>
        <w:rFonts w:hint="default"/>
        <w:lang w:val="el-GR" w:eastAsia="en-US" w:bidi="ar-SA"/>
      </w:rPr>
    </w:lvl>
    <w:lvl w:ilvl="2" w:tplc="21E6BE8A">
      <w:numFmt w:val="bullet"/>
      <w:lvlText w:val="•"/>
      <w:lvlJc w:val="left"/>
      <w:pPr>
        <w:ind w:left="2316" w:hanging="308"/>
      </w:pPr>
      <w:rPr>
        <w:rFonts w:hint="default"/>
        <w:lang w:val="el-GR" w:eastAsia="en-US" w:bidi="ar-SA"/>
      </w:rPr>
    </w:lvl>
    <w:lvl w:ilvl="3" w:tplc="5EF435F0">
      <w:numFmt w:val="bullet"/>
      <w:lvlText w:val="•"/>
      <w:lvlJc w:val="left"/>
      <w:pPr>
        <w:ind w:left="3324" w:hanging="308"/>
      </w:pPr>
      <w:rPr>
        <w:rFonts w:hint="default"/>
        <w:lang w:val="el-GR" w:eastAsia="en-US" w:bidi="ar-SA"/>
      </w:rPr>
    </w:lvl>
    <w:lvl w:ilvl="4" w:tplc="88DA72BC">
      <w:numFmt w:val="bullet"/>
      <w:lvlText w:val="•"/>
      <w:lvlJc w:val="left"/>
      <w:pPr>
        <w:ind w:left="4332" w:hanging="308"/>
      </w:pPr>
      <w:rPr>
        <w:rFonts w:hint="default"/>
        <w:lang w:val="el-GR" w:eastAsia="en-US" w:bidi="ar-SA"/>
      </w:rPr>
    </w:lvl>
    <w:lvl w:ilvl="5" w:tplc="09822ACC">
      <w:numFmt w:val="bullet"/>
      <w:lvlText w:val="•"/>
      <w:lvlJc w:val="left"/>
      <w:pPr>
        <w:ind w:left="5340" w:hanging="308"/>
      </w:pPr>
      <w:rPr>
        <w:rFonts w:hint="default"/>
        <w:lang w:val="el-GR" w:eastAsia="en-US" w:bidi="ar-SA"/>
      </w:rPr>
    </w:lvl>
    <w:lvl w:ilvl="6" w:tplc="52DE96BE">
      <w:numFmt w:val="bullet"/>
      <w:lvlText w:val="•"/>
      <w:lvlJc w:val="left"/>
      <w:pPr>
        <w:ind w:left="6348" w:hanging="308"/>
      </w:pPr>
      <w:rPr>
        <w:rFonts w:hint="default"/>
        <w:lang w:val="el-GR" w:eastAsia="en-US" w:bidi="ar-SA"/>
      </w:rPr>
    </w:lvl>
    <w:lvl w:ilvl="7" w:tplc="7AC0A7AA">
      <w:numFmt w:val="bullet"/>
      <w:lvlText w:val="•"/>
      <w:lvlJc w:val="left"/>
      <w:pPr>
        <w:ind w:left="7356" w:hanging="308"/>
      </w:pPr>
      <w:rPr>
        <w:rFonts w:hint="default"/>
        <w:lang w:val="el-GR" w:eastAsia="en-US" w:bidi="ar-SA"/>
      </w:rPr>
    </w:lvl>
    <w:lvl w:ilvl="8" w:tplc="9C4A6A0A">
      <w:numFmt w:val="bullet"/>
      <w:lvlText w:val="•"/>
      <w:lvlJc w:val="left"/>
      <w:pPr>
        <w:ind w:left="8364" w:hanging="30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BB3"/>
    <w:rsid w:val="002C67EC"/>
    <w:rsid w:val="00FC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4BB3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B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4BB3"/>
  </w:style>
  <w:style w:type="paragraph" w:styleId="a4">
    <w:name w:val="List Paragraph"/>
    <w:basedOn w:val="a"/>
    <w:uiPriority w:val="1"/>
    <w:qFormat/>
    <w:rsid w:val="00FC4BB3"/>
    <w:pPr>
      <w:spacing w:before="122"/>
      <w:ind w:left="300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FC4BB3"/>
  </w:style>
  <w:style w:type="paragraph" w:styleId="a5">
    <w:name w:val="Balloon Text"/>
    <w:basedOn w:val="a"/>
    <w:link w:val="Char"/>
    <w:uiPriority w:val="99"/>
    <w:semiHidden/>
    <w:unhideWhenUsed/>
    <w:rsid w:val="002C67EC"/>
    <w:rPr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C67EC"/>
    <w:rPr>
      <w:rFonts w:ascii="Tahoma" w:eastAsia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eleri@civilprotection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erapti</dc:creator>
  <cp:lastModifiedBy>user</cp:lastModifiedBy>
  <cp:revision>2</cp:revision>
  <dcterms:created xsi:type="dcterms:W3CDTF">2022-03-01T11:06:00Z</dcterms:created>
  <dcterms:modified xsi:type="dcterms:W3CDTF">2022-03-01T11:06:00Z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2022-03-01T00:00:00Z</vt:filetime>
  </property>
</Properties>
</file>