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69" w:rsidRPr="00566169" w:rsidRDefault="00566169" w:rsidP="00566169">
      <w:pPr>
        <w:spacing w:line="360" w:lineRule="auto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36"/>
          <w:szCs w:val="36"/>
          <w:u w:val="single"/>
        </w:rPr>
      </w:pPr>
      <w:r w:rsidRPr="00566169">
        <w:rPr>
          <w:rFonts w:asciiTheme="minorHAnsi" w:hAnsiTheme="minorHAnsi" w:cstheme="minorHAnsi"/>
          <w:b/>
          <w:bCs/>
          <w:color w:val="1F3864" w:themeColor="accent1" w:themeShade="80"/>
          <w:sz w:val="36"/>
          <w:szCs w:val="36"/>
          <w:u w:val="single"/>
        </w:rPr>
        <w:t xml:space="preserve">Έργα </w:t>
      </w:r>
      <w:proofErr w:type="spellStart"/>
      <w:r w:rsidRPr="00566169">
        <w:rPr>
          <w:rFonts w:asciiTheme="minorHAnsi" w:hAnsiTheme="minorHAnsi" w:cstheme="minorHAnsi"/>
          <w:b/>
          <w:bCs/>
          <w:color w:val="1F3864" w:themeColor="accent1" w:themeShade="80"/>
          <w:sz w:val="36"/>
          <w:szCs w:val="36"/>
          <w:u w:val="single"/>
        </w:rPr>
        <w:t>ΥπΑΑΤ</w:t>
      </w:r>
      <w:proofErr w:type="spellEnd"/>
      <w:r w:rsidRPr="00566169">
        <w:rPr>
          <w:rFonts w:asciiTheme="minorHAnsi" w:hAnsiTheme="minorHAnsi" w:cstheme="minorHAnsi"/>
          <w:b/>
          <w:bCs/>
          <w:color w:val="1F3864" w:themeColor="accent1" w:themeShade="80"/>
          <w:sz w:val="36"/>
          <w:szCs w:val="36"/>
          <w:u w:val="single"/>
        </w:rPr>
        <w:t xml:space="preserve"> Περιφέρειας Πελοποννήσου</w:t>
      </w:r>
    </w:p>
    <w:p w:rsidR="00B743EA" w:rsidRPr="00566169" w:rsidRDefault="000F22CD" w:rsidP="00566169">
      <w:p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566169">
        <w:rPr>
          <w:rFonts w:asciiTheme="minorHAnsi" w:hAnsiTheme="minorHAnsi" w:cstheme="minorHAnsi"/>
          <w:b/>
          <w:bCs/>
          <w:color w:val="1F3864" w:themeColor="accent1" w:themeShade="80"/>
        </w:rPr>
        <w:t>ΑΡΓΟΛΙΔΑ</w:t>
      </w:r>
      <w:r w:rsidR="00B743EA" w:rsidRPr="00566169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: </w:t>
      </w:r>
    </w:p>
    <w:p w:rsidR="00B743EA" w:rsidRPr="00566169" w:rsidRDefault="000F22CD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 xml:space="preserve">Κατασκευή έργων μεταφοράς και διανομής νερού άρδευσης από δίκτυα Αναβάλου  στους Δήμους Ασκληπείου και  Επιδαύρου Ν. Αργολίδας </w:t>
      </w:r>
      <w:r w:rsidR="007B3B27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(15</w:t>
      </w:r>
      <w:r w:rsidR="00533ADB" w:rsidRPr="00566169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,5 </w:t>
      </w:r>
      <w:r w:rsidR="007B3B27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εκατ</w:t>
      </w:r>
      <w:r w:rsidR="00B52144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.</w:t>
      </w:r>
      <w:r w:rsidR="007B3B27" w:rsidRPr="00566169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ευρώ)</w:t>
      </w:r>
    </w:p>
    <w:p w:rsidR="000F22CD" w:rsidRPr="00566169" w:rsidRDefault="000F22CD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 xml:space="preserve">Μεταφορά και διανομή νερού άρδευσης από δίκτυα Ανάβαλου σε Κουτσοπόδι, Μυκήνες, Μοναστηράκι, Φίχτια, Χώνικα, Αεροδρόμιο, Ελληνικό και Δήμο Μίδεας Ν. Αργολίδας </w:t>
      </w:r>
      <w:r w:rsidR="00597E24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(14 εκατ.)</w:t>
      </w:r>
      <w:r w:rsidR="00597E24" w:rsidRPr="00566169">
        <w:rPr>
          <w:rFonts w:asciiTheme="minorHAnsi" w:hAnsiTheme="minorHAnsi" w:cstheme="minorHAnsi"/>
          <w:color w:val="1F3864" w:themeColor="accent1" w:themeShade="80"/>
        </w:rPr>
        <w:t xml:space="preserve"> </w:t>
      </w:r>
    </w:p>
    <w:p w:rsidR="0000163E" w:rsidRPr="00566169" w:rsidRDefault="0000163E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 xml:space="preserve">Μεταφορά και διανομή νερού άρδευσης από δίκτυα Ανάβαλου σε Δήμο Ερμιονίδας </w:t>
      </w:r>
      <w:r w:rsidR="007B3B27" w:rsidRPr="0056616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566169">
        <w:rPr>
          <w:rFonts w:asciiTheme="minorHAnsi" w:hAnsiTheme="minorHAnsi" w:cstheme="minorHAnsi"/>
          <w:b/>
          <w:bCs/>
          <w:color w:val="1F3864" w:themeColor="accent1" w:themeShade="80"/>
        </w:rPr>
        <w:t>(68.350.000 €)</w:t>
      </w:r>
    </w:p>
    <w:p w:rsidR="000F22CD" w:rsidRPr="00566169" w:rsidRDefault="000F22CD" w:rsidP="00566169">
      <w:p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566169">
        <w:rPr>
          <w:rFonts w:asciiTheme="minorHAnsi" w:hAnsiTheme="minorHAnsi" w:cstheme="minorHAnsi"/>
          <w:b/>
          <w:bCs/>
          <w:color w:val="1F3864" w:themeColor="accent1" w:themeShade="80"/>
        </w:rPr>
        <w:t>ΑΡΚΑΔΙΑ</w:t>
      </w:r>
    </w:p>
    <w:p w:rsidR="00B743EA" w:rsidRPr="00566169" w:rsidRDefault="00B743EA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 xml:space="preserve">Δίκτυα αξιοποίησης ταμιευτήρα Τάκας Ν. Αρκαδίας </w:t>
      </w:r>
      <w:r w:rsidR="0000163E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(18,5 εκατ. ευρώ)</w:t>
      </w:r>
    </w:p>
    <w:p w:rsidR="000F22CD" w:rsidRPr="00566169" w:rsidRDefault="00B743EA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>Μεταφορά νερού από πηγές Αναβάλλου στην παραλιακή ζώνη Βόρειας Κυνουρίας</w:t>
      </w:r>
      <w:r w:rsidR="006D6868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6D6868" w:rsidRPr="006D6868">
        <w:rPr>
          <w:rFonts w:asciiTheme="minorHAnsi" w:hAnsiTheme="minorHAnsi" w:cstheme="minorHAnsi"/>
          <w:b/>
          <w:color w:val="1F3864" w:themeColor="accent1" w:themeShade="80"/>
        </w:rPr>
        <w:t>(60 εκατ. Ευρώ)</w:t>
      </w:r>
    </w:p>
    <w:p w:rsidR="000F22CD" w:rsidRPr="00566169" w:rsidRDefault="000F22CD" w:rsidP="00566169">
      <w:p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</w:p>
    <w:p w:rsidR="00856047" w:rsidRPr="00566169" w:rsidRDefault="000F22CD" w:rsidP="00566169">
      <w:p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566169">
        <w:rPr>
          <w:rFonts w:asciiTheme="minorHAnsi" w:hAnsiTheme="minorHAnsi" w:cstheme="minorHAnsi"/>
          <w:b/>
          <w:bCs/>
          <w:color w:val="1F3864" w:themeColor="accent1" w:themeShade="80"/>
        </w:rPr>
        <w:t>ΛΑΚΩΝΙΑ</w:t>
      </w:r>
    </w:p>
    <w:p w:rsidR="000F22CD" w:rsidRPr="00566169" w:rsidRDefault="00B743EA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 xml:space="preserve">Κατασκευή Φράγματος Κελεφίνας Ν. Λακωνίας </w:t>
      </w:r>
      <w:r w:rsidR="007B3B27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(</w:t>
      </w:r>
      <w:r w:rsidR="00303538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24.0</w:t>
      </w:r>
      <w:r w:rsidR="007B3B27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00.000 ευρώ)</w:t>
      </w:r>
    </w:p>
    <w:p w:rsidR="000F22CD" w:rsidRPr="00566169" w:rsidRDefault="00B743EA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>Μελέτη Αρδευτικού Δικτύου Τρινάσου Ν. Λακωνίας</w:t>
      </w:r>
      <w:r w:rsidR="00303538" w:rsidRPr="0056616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7C6F56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(368.537€)</w:t>
      </w:r>
    </w:p>
    <w:p w:rsidR="000F22CD" w:rsidRPr="00566169" w:rsidRDefault="000F22CD" w:rsidP="00566169">
      <w:p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</w:p>
    <w:p w:rsidR="000F22CD" w:rsidRPr="00566169" w:rsidRDefault="000F22CD" w:rsidP="00566169">
      <w:p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566169">
        <w:rPr>
          <w:rFonts w:asciiTheme="minorHAnsi" w:hAnsiTheme="minorHAnsi" w:cstheme="minorHAnsi"/>
          <w:b/>
          <w:bCs/>
          <w:color w:val="1F3864" w:themeColor="accent1" w:themeShade="80"/>
        </w:rPr>
        <w:t>ΜΕΣΣΗΝΙΑ</w:t>
      </w:r>
    </w:p>
    <w:p w:rsidR="000F22CD" w:rsidRPr="00566169" w:rsidRDefault="000F22CD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>ΥΔΩΡ 2.0 Φράγμα Μιναγιώτικο και δίκτυο άρδευσης</w:t>
      </w:r>
      <w:r w:rsidR="0000163E" w:rsidRPr="0056616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00163E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(</w:t>
      </w:r>
      <w:r w:rsidR="007B3B27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246.250.000</w:t>
      </w:r>
      <w:r w:rsidR="0000163E" w:rsidRPr="00566169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ευρώ)</w:t>
      </w:r>
    </w:p>
    <w:p w:rsidR="000F22CD" w:rsidRPr="00566169" w:rsidRDefault="00B743EA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>Αρδευτικά Δίκτυα Αξιοποίησης Φράγματος Λεκάνης Φιλιατρινού Ν. Μεσσηνίας</w:t>
      </w:r>
      <w:r w:rsidR="007B3B27" w:rsidRPr="0056616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56616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00163E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(45 εκατ. ευρώ)</w:t>
      </w:r>
    </w:p>
    <w:p w:rsidR="000F22CD" w:rsidRPr="00566169" w:rsidRDefault="000F22CD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 xml:space="preserve">Ανάπτυξη αλιευτικού καταφυγίου </w:t>
      </w:r>
      <w:proofErr w:type="spellStart"/>
      <w:r w:rsidRPr="00566169">
        <w:rPr>
          <w:rFonts w:asciiTheme="minorHAnsi" w:hAnsiTheme="minorHAnsi" w:cstheme="minorHAnsi"/>
          <w:color w:val="1F3864" w:themeColor="accent1" w:themeShade="80"/>
        </w:rPr>
        <w:t>Μαραθόπολης</w:t>
      </w:r>
      <w:proofErr w:type="spellEnd"/>
      <w:r w:rsidRPr="00566169">
        <w:rPr>
          <w:rFonts w:asciiTheme="minorHAnsi" w:hAnsiTheme="minorHAnsi" w:cstheme="minorHAnsi"/>
          <w:color w:val="1F3864" w:themeColor="accent1" w:themeShade="80"/>
        </w:rPr>
        <w:t xml:space="preserve"> (ΠΕ Μεσσηνίας)</w:t>
      </w:r>
      <w:r w:rsidR="00300E66" w:rsidRPr="0056616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4B671F" w:rsidRPr="00566169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(5,4 εκατ. </w:t>
      </w:r>
      <w:proofErr w:type="spellStart"/>
      <w:r w:rsidR="004B671F" w:rsidRPr="00566169">
        <w:rPr>
          <w:rFonts w:asciiTheme="minorHAnsi" w:hAnsiTheme="minorHAnsi" w:cstheme="minorHAnsi"/>
          <w:b/>
          <w:bCs/>
          <w:color w:val="1F3864" w:themeColor="accent1" w:themeShade="80"/>
          <w:lang w:val="en-US"/>
        </w:rPr>
        <w:t>Ευρώ</w:t>
      </w:r>
      <w:proofErr w:type="spellEnd"/>
      <w:r w:rsidR="004B671F" w:rsidRPr="00566169">
        <w:rPr>
          <w:rFonts w:asciiTheme="minorHAnsi" w:hAnsiTheme="minorHAnsi" w:cstheme="minorHAnsi"/>
          <w:b/>
          <w:bCs/>
          <w:color w:val="1F3864" w:themeColor="accent1" w:themeShade="80"/>
          <w:lang w:val="en-US"/>
        </w:rPr>
        <w:t>)</w:t>
      </w:r>
      <w:r w:rsidR="004B671F" w:rsidRPr="00566169">
        <w:rPr>
          <w:rFonts w:asciiTheme="minorHAnsi" w:hAnsiTheme="minorHAnsi" w:cstheme="minorHAnsi"/>
          <w:color w:val="1F3864" w:themeColor="accent1" w:themeShade="80"/>
          <w:lang w:val="en-US"/>
        </w:rPr>
        <w:t xml:space="preserve"> </w:t>
      </w:r>
    </w:p>
    <w:p w:rsidR="000F22CD" w:rsidRPr="00566169" w:rsidRDefault="000F22CD" w:rsidP="00566169">
      <w:p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</w:p>
    <w:p w:rsidR="000F22CD" w:rsidRPr="00566169" w:rsidRDefault="000F22CD" w:rsidP="00566169">
      <w:pPr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566169">
        <w:rPr>
          <w:rFonts w:asciiTheme="minorHAnsi" w:hAnsiTheme="minorHAnsi" w:cstheme="minorHAnsi"/>
          <w:b/>
          <w:bCs/>
          <w:color w:val="1F3864" w:themeColor="accent1" w:themeShade="80"/>
        </w:rPr>
        <w:t>ΚΟΡΙΝΘΙΑ</w:t>
      </w:r>
    </w:p>
    <w:p w:rsidR="000F22CD" w:rsidRPr="00566169" w:rsidRDefault="00B743EA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>Κατασκευή Φράγματος Ασωπού Ν. Κορινθίας</w:t>
      </w:r>
      <w:r w:rsidR="00B52144" w:rsidRPr="0056616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BD62F5" w:rsidRPr="00566169">
        <w:rPr>
          <w:rFonts w:asciiTheme="minorHAnsi" w:hAnsiTheme="minorHAnsi" w:cstheme="minorHAnsi"/>
          <w:b/>
          <w:bCs/>
          <w:color w:val="1F3864" w:themeColor="accent1" w:themeShade="80"/>
        </w:rPr>
        <w:t>(54,6 εκατ. Ευρώ)</w:t>
      </w:r>
      <w:r w:rsidR="00BD62F5" w:rsidRPr="00566169">
        <w:rPr>
          <w:rFonts w:asciiTheme="minorHAnsi" w:hAnsiTheme="minorHAnsi" w:cstheme="minorHAnsi"/>
          <w:color w:val="1F3864" w:themeColor="accent1" w:themeShade="80"/>
        </w:rPr>
        <w:t xml:space="preserve"> </w:t>
      </w:r>
    </w:p>
    <w:p w:rsidR="000F22CD" w:rsidRPr="00566169" w:rsidRDefault="000F22CD" w:rsidP="0056616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</w:rPr>
      </w:pPr>
      <w:r w:rsidRPr="00566169">
        <w:rPr>
          <w:rFonts w:asciiTheme="minorHAnsi" w:hAnsiTheme="minorHAnsi" w:cstheme="minorHAnsi"/>
          <w:color w:val="1F3864" w:themeColor="accent1" w:themeShade="80"/>
        </w:rPr>
        <w:t xml:space="preserve">Συμπληρωματικά έργα στο αλιευτικό Καταφύγιο </w:t>
      </w:r>
      <w:proofErr w:type="spellStart"/>
      <w:r w:rsidRPr="00566169">
        <w:rPr>
          <w:rFonts w:asciiTheme="minorHAnsi" w:hAnsiTheme="minorHAnsi" w:cstheme="minorHAnsi"/>
          <w:color w:val="1F3864" w:themeColor="accent1" w:themeShade="80"/>
        </w:rPr>
        <w:t>Βραχατίου</w:t>
      </w:r>
      <w:proofErr w:type="spellEnd"/>
      <w:r w:rsidRPr="00566169">
        <w:rPr>
          <w:rFonts w:asciiTheme="minorHAnsi" w:hAnsiTheme="minorHAnsi" w:cstheme="minorHAnsi"/>
          <w:color w:val="1F3864" w:themeColor="accent1" w:themeShade="80"/>
        </w:rPr>
        <w:t xml:space="preserve"> (ΠΕ Κορινθίας)</w:t>
      </w:r>
      <w:r w:rsidR="00EF7AD7" w:rsidRPr="00566169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EF7AD7" w:rsidRPr="00566169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(2,6 εκατ. </w:t>
      </w:r>
      <w:proofErr w:type="spellStart"/>
      <w:r w:rsidR="00EF7AD7" w:rsidRPr="00566169">
        <w:rPr>
          <w:rFonts w:asciiTheme="minorHAnsi" w:hAnsiTheme="minorHAnsi" w:cstheme="minorHAnsi"/>
          <w:b/>
          <w:bCs/>
          <w:color w:val="1F3864" w:themeColor="accent1" w:themeShade="80"/>
          <w:lang w:val="en-US"/>
        </w:rPr>
        <w:t>Ευρώ</w:t>
      </w:r>
      <w:proofErr w:type="spellEnd"/>
      <w:r w:rsidR="00EF7AD7" w:rsidRPr="00566169">
        <w:rPr>
          <w:rFonts w:asciiTheme="minorHAnsi" w:hAnsiTheme="minorHAnsi" w:cstheme="minorHAnsi"/>
          <w:b/>
          <w:bCs/>
          <w:color w:val="1F3864" w:themeColor="accent1" w:themeShade="80"/>
          <w:lang w:val="en-US"/>
        </w:rPr>
        <w:t>)</w:t>
      </w:r>
      <w:r w:rsidR="00EF7AD7" w:rsidRPr="00566169">
        <w:rPr>
          <w:rFonts w:asciiTheme="minorHAnsi" w:hAnsiTheme="minorHAnsi" w:cstheme="minorHAnsi"/>
          <w:color w:val="1F3864" w:themeColor="accent1" w:themeShade="80"/>
          <w:lang w:val="en-US"/>
        </w:rPr>
        <w:t xml:space="preserve"> </w:t>
      </w:r>
    </w:p>
    <w:p w:rsidR="00140B4C" w:rsidRDefault="00140B4C">
      <w:pPr>
        <w:rPr>
          <w:rFonts w:asciiTheme="minorHAnsi" w:hAnsiTheme="minorHAnsi" w:cstheme="minorHAnsi"/>
          <w:sz w:val="28"/>
          <w:szCs w:val="28"/>
        </w:rPr>
      </w:pPr>
    </w:p>
    <w:p w:rsidR="00140B4C" w:rsidRDefault="00140B4C">
      <w:pPr>
        <w:rPr>
          <w:rFonts w:asciiTheme="minorHAnsi" w:hAnsiTheme="minorHAnsi" w:cstheme="minorHAnsi"/>
          <w:sz w:val="28"/>
          <w:szCs w:val="28"/>
        </w:rPr>
      </w:pPr>
    </w:p>
    <w:sectPr w:rsidR="00140B4C" w:rsidSect="00032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4718C"/>
    <w:multiLevelType w:val="hybridMultilevel"/>
    <w:tmpl w:val="00B211F6"/>
    <w:lvl w:ilvl="0" w:tplc="50D43D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2CD"/>
    <w:rsid w:val="0000163E"/>
    <w:rsid w:val="00032D74"/>
    <w:rsid w:val="000F22CD"/>
    <w:rsid w:val="00137082"/>
    <w:rsid w:val="00140B4C"/>
    <w:rsid w:val="002744C8"/>
    <w:rsid w:val="00300E66"/>
    <w:rsid w:val="00303538"/>
    <w:rsid w:val="00446B4D"/>
    <w:rsid w:val="004B671F"/>
    <w:rsid w:val="00533ADB"/>
    <w:rsid w:val="00566169"/>
    <w:rsid w:val="00585FFB"/>
    <w:rsid w:val="00597E24"/>
    <w:rsid w:val="006D6868"/>
    <w:rsid w:val="007B3B27"/>
    <w:rsid w:val="007C6F56"/>
    <w:rsid w:val="00856047"/>
    <w:rsid w:val="00B52144"/>
    <w:rsid w:val="00B743EA"/>
    <w:rsid w:val="00BD62F5"/>
    <w:rsid w:val="00DE741A"/>
    <w:rsid w:val="00E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22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F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F22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rsid w:val="000F22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rsid w:val="000F22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 w:eastAsia="el-GR"/>
    </w:rPr>
  </w:style>
  <w:style w:type="paragraph" w:styleId="a3">
    <w:name w:val="List Paragraph"/>
    <w:basedOn w:val="a"/>
    <w:uiPriority w:val="34"/>
    <w:qFormat/>
    <w:rsid w:val="00B74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2D85-630C-46FA-A212-1681B5B3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Efthymios Papataxiarchis</dc:creator>
  <cp:lastModifiedBy>pressoffice</cp:lastModifiedBy>
  <cp:revision>2</cp:revision>
  <dcterms:created xsi:type="dcterms:W3CDTF">2022-12-05T10:50:00Z</dcterms:created>
  <dcterms:modified xsi:type="dcterms:W3CDTF">2022-12-05T10:50:00Z</dcterms:modified>
</cp:coreProperties>
</file>